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3F7F" w14:paraId="4EE55C49" w14:textId="77777777" w:rsidTr="00503F7F">
        <w:tc>
          <w:tcPr>
            <w:tcW w:w="4508" w:type="dxa"/>
          </w:tcPr>
          <w:p w14:paraId="03DA2176" w14:textId="51260C2D" w:rsidR="00503F7F" w:rsidRDefault="00503F7F" w:rsidP="00503F7F">
            <w:r>
              <w:t>Patient Name:</w:t>
            </w:r>
          </w:p>
          <w:p w14:paraId="3BADFA2E" w14:textId="77777777" w:rsidR="00395FE5" w:rsidRDefault="00395FE5" w:rsidP="00503F7F"/>
          <w:p w14:paraId="62426808" w14:textId="77777777" w:rsidR="00503F7F" w:rsidRDefault="00503F7F" w:rsidP="00503F7F"/>
        </w:tc>
        <w:tc>
          <w:tcPr>
            <w:tcW w:w="4508" w:type="dxa"/>
          </w:tcPr>
          <w:p w14:paraId="289DF5A4" w14:textId="77777777" w:rsidR="00503F7F" w:rsidRDefault="00503F7F" w:rsidP="00503F7F">
            <w:r>
              <w:t>NHS Number:</w:t>
            </w:r>
          </w:p>
        </w:tc>
      </w:tr>
      <w:tr w:rsidR="00503F7F" w14:paraId="11EB1B52" w14:textId="77777777" w:rsidTr="00503F7F">
        <w:tc>
          <w:tcPr>
            <w:tcW w:w="4508" w:type="dxa"/>
          </w:tcPr>
          <w:p w14:paraId="50122FD7" w14:textId="77777777" w:rsidR="00503F7F" w:rsidRDefault="00503F7F" w:rsidP="00503F7F">
            <w:r>
              <w:t>Patient’s Address:</w:t>
            </w:r>
          </w:p>
          <w:p w14:paraId="64C22458" w14:textId="77777777" w:rsidR="00503F7F" w:rsidRDefault="00503F7F" w:rsidP="00503F7F"/>
          <w:p w14:paraId="06F92AA0" w14:textId="77777777" w:rsidR="00503F7F" w:rsidRDefault="00503F7F" w:rsidP="00503F7F"/>
          <w:p w14:paraId="1FE4E9C2" w14:textId="77777777" w:rsidR="00503F7F" w:rsidRDefault="00503F7F" w:rsidP="00503F7F"/>
        </w:tc>
        <w:tc>
          <w:tcPr>
            <w:tcW w:w="4508" w:type="dxa"/>
          </w:tcPr>
          <w:p w14:paraId="2BE882B5" w14:textId="77777777" w:rsidR="00503F7F" w:rsidRDefault="00503F7F" w:rsidP="00503F7F">
            <w:r>
              <w:t>GP details:</w:t>
            </w:r>
          </w:p>
        </w:tc>
      </w:tr>
      <w:tr w:rsidR="00503F7F" w14:paraId="35E1AB0A" w14:textId="77777777" w:rsidTr="00503F7F">
        <w:tc>
          <w:tcPr>
            <w:tcW w:w="4508" w:type="dxa"/>
          </w:tcPr>
          <w:p w14:paraId="0383C9CC" w14:textId="77777777" w:rsidR="00503F7F" w:rsidRDefault="00503F7F" w:rsidP="00503F7F">
            <w:r>
              <w:t>Patient’s contact phone number (preferably mobile number):</w:t>
            </w:r>
          </w:p>
          <w:p w14:paraId="71E142A4" w14:textId="77777777" w:rsidR="00503F7F" w:rsidRDefault="00503F7F" w:rsidP="00503F7F"/>
          <w:p w14:paraId="69C67BDF" w14:textId="77777777" w:rsidR="00503F7F" w:rsidRDefault="00503F7F" w:rsidP="00503F7F"/>
        </w:tc>
        <w:tc>
          <w:tcPr>
            <w:tcW w:w="4508" w:type="dxa"/>
          </w:tcPr>
          <w:p w14:paraId="7E8B023C" w14:textId="77777777" w:rsidR="00503F7F" w:rsidRDefault="00503F7F" w:rsidP="00503F7F"/>
        </w:tc>
      </w:tr>
      <w:tr w:rsidR="00503F7F" w14:paraId="3299C4EE" w14:textId="77777777" w:rsidTr="00503F7F">
        <w:tc>
          <w:tcPr>
            <w:tcW w:w="4508" w:type="dxa"/>
          </w:tcPr>
          <w:p w14:paraId="2D6B6032" w14:textId="77777777" w:rsidR="00503F7F" w:rsidRDefault="00503F7F" w:rsidP="00503F7F">
            <w:r>
              <w:t>Diagnosis requiring IV antibiotics:</w:t>
            </w:r>
          </w:p>
          <w:p w14:paraId="0B563589" w14:textId="77777777" w:rsidR="00503F7F" w:rsidRDefault="00503F7F" w:rsidP="00503F7F"/>
          <w:p w14:paraId="0550744F" w14:textId="77777777" w:rsidR="00503F7F" w:rsidRDefault="00503F7F" w:rsidP="00503F7F"/>
        </w:tc>
        <w:tc>
          <w:tcPr>
            <w:tcW w:w="4508" w:type="dxa"/>
          </w:tcPr>
          <w:p w14:paraId="7A8A9C44" w14:textId="77777777" w:rsidR="00503F7F" w:rsidRDefault="00503F7F" w:rsidP="00503F7F"/>
        </w:tc>
      </w:tr>
      <w:tr w:rsidR="00503F7F" w14:paraId="33542C62" w14:textId="77777777" w:rsidTr="00503F7F">
        <w:tc>
          <w:tcPr>
            <w:tcW w:w="4508" w:type="dxa"/>
          </w:tcPr>
          <w:p w14:paraId="5024AB69" w14:textId="77777777" w:rsidR="00503F7F" w:rsidRDefault="00503F7F" w:rsidP="00503F7F">
            <w:r>
              <w:t>Significant past medical history:</w:t>
            </w:r>
          </w:p>
          <w:p w14:paraId="29D0C9E4" w14:textId="1E78A2CC" w:rsidR="00503F7F" w:rsidRDefault="00503F7F" w:rsidP="00503F7F"/>
          <w:p w14:paraId="150A1BEB" w14:textId="77777777" w:rsidR="002D36BC" w:rsidRDefault="002D36BC" w:rsidP="00503F7F"/>
          <w:p w14:paraId="49DDF523" w14:textId="77777777" w:rsidR="00503F7F" w:rsidRDefault="00503F7F" w:rsidP="00503F7F"/>
          <w:p w14:paraId="63121A3A" w14:textId="77777777" w:rsidR="00503F7F" w:rsidRDefault="00503F7F" w:rsidP="00503F7F"/>
        </w:tc>
        <w:tc>
          <w:tcPr>
            <w:tcW w:w="4508" w:type="dxa"/>
          </w:tcPr>
          <w:p w14:paraId="48850D18" w14:textId="77777777" w:rsidR="00503F7F" w:rsidRDefault="00211703" w:rsidP="00503F7F">
            <w:r>
              <w:t>Medication allergies:</w:t>
            </w:r>
          </w:p>
        </w:tc>
      </w:tr>
    </w:tbl>
    <w:p w14:paraId="3F377D33" w14:textId="77777777" w:rsidR="0084137A" w:rsidRDefault="00503F7F" w:rsidP="00503F7F">
      <w:pPr>
        <w:jc w:val="center"/>
        <w:rPr>
          <w:rFonts w:ascii="Arial" w:hAnsi="Arial" w:cs="Arial"/>
          <w:sz w:val="28"/>
          <w:szCs w:val="28"/>
        </w:rPr>
      </w:pPr>
      <w:r w:rsidRPr="00503F7F">
        <w:rPr>
          <w:rFonts w:ascii="Arial" w:hAnsi="Arial" w:cs="Arial"/>
          <w:sz w:val="28"/>
          <w:szCs w:val="28"/>
        </w:rPr>
        <w:t>CACTAS Referral Form</w:t>
      </w:r>
    </w:p>
    <w:p w14:paraId="63CBEE55" w14:textId="3CC5126B" w:rsidR="00AA21E3" w:rsidRDefault="00AA21E3" w:rsidP="004E69A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17DF6A5" w14:textId="3BD23ACC" w:rsidR="004E69A4" w:rsidRDefault="004E69A4" w:rsidP="004E69A4">
      <w:pPr>
        <w:rPr>
          <w:rFonts w:ascii="Arial" w:hAnsi="Arial" w:cs="Arial"/>
          <w:sz w:val="28"/>
          <w:szCs w:val="28"/>
        </w:rPr>
      </w:pPr>
    </w:p>
    <w:p w14:paraId="1CE400EE" w14:textId="2FBC4D85" w:rsidR="0033687F" w:rsidRDefault="0033687F" w:rsidP="004E69A4">
      <w:pPr>
        <w:rPr>
          <w:rFonts w:ascii="Arial" w:hAnsi="Arial" w:cs="Arial"/>
          <w:sz w:val="28"/>
          <w:szCs w:val="28"/>
        </w:rPr>
      </w:pPr>
    </w:p>
    <w:p w14:paraId="4FDBA881" w14:textId="1C1E4ABE" w:rsidR="00503F7F" w:rsidRDefault="002D36BC" w:rsidP="00503F7F">
      <w:pPr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0506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E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03F7F">
        <w:rPr>
          <w:rFonts w:ascii="Arial" w:hAnsi="Arial" w:cs="Arial"/>
          <w:sz w:val="28"/>
          <w:szCs w:val="28"/>
        </w:rPr>
        <w:t>Please tick this box to confirm that your patient is systemically well enough to have outpatient based treatment and that they have no other reason (e.g. a need for increased social care package) to require admission to hospital.</w:t>
      </w:r>
    </w:p>
    <w:p w14:paraId="38DC2C5D" w14:textId="77777777" w:rsidR="00503F7F" w:rsidRDefault="00503F7F" w:rsidP="00503F7F">
      <w:pPr>
        <w:jc w:val="both"/>
        <w:rPr>
          <w:rFonts w:ascii="Arial" w:hAnsi="Arial" w:cs="Arial"/>
          <w:sz w:val="28"/>
          <w:szCs w:val="28"/>
        </w:rPr>
      </w:pPr>
    </w:p>
    <w:p w14:paraId="719EBAE8" w14:textId="1D78C099" w:rsidR="00503F7F" w:rsidRPr="00503F7F" w:rsidRDefault="002D36BC" w:rsidP="00503F7F">
      <w:pPr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20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03F7F">
        <w:rPr>
          <w:rFonts w:ascii="Arial" w:hAnsi="Arial" w:cs="Arial"/>
          <w:sz w:val="28"/>
          <w:szCs w:val="28"/>
        </w:rPr>
        <w:t>Please tick this box to confirm that your patient is able to attend one of the CACTAS clinics (usually Marfleet Health Centre b</w:t>
      </w:r>
      <w:r w:rsidR="00211703">
        <w:rPr>
          <w:rFonts w:ascii="Arial" w:hAnsi="Arial" w:cs="Arial"/>
          <w:sz w:val="28"/>
          <w:szCs w:val="28"/>
        </w:rPr>
        <w:t>ut other sites may be available depending on individual circumstances).</w:t>
      </w:r>
    </w:p>
    <w:sectPr w:rsidR="00503F7F" w:rsidRPr="00503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7F"/>
    <w:rsid w:val="00211703"/>
    <w:rsid w:val="00265242"/>
    <w:rsid w:val="002D36BC"/>
    <w:rsid w:val="0033687F"/>
    <w:rsid w:val="00395FE5"/>
    <w:rsid w:val="004E69A4"/>
    <w:rsid w:val="00503F7F"/>
    <w:rsid w:val="00664568"/>
    <w:rsid w:val="00AA21E3"/>
    <w:rsid w:val="00B430E5"/>
    <w:rsid w:val="00B4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B725"/>
  <w15:chartTrackingRefBased/>
  <w15:docId w15:val="{3BF6BCBD-022C-4F07-9F6C-D8C7E44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3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C9D4-1990-4475-BCF2-74F91F77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Kate</dc:creator>
  <cp:keywords/>
  <dc:description/>
  <cp:lastModifiedBy>Weaver, Caroline</cp:lastModifiedBy>
  <cp:revision>2</cp:revision>
  <dcterms:created xsi:type="dcterms:W3CDTF">2021-08-04T10:42:00Z</dcterms:created>
  <dcterms:modified xsi:type="dcterms:W3CDTF">2021-08-04T10:42:00Z</dcterms:modified>
</cp:coreProperties>
</file>